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IN ES FUR HORN UND ORCHESTER RONDO IN E-FLAT MAJOR FOR HORN AND ORCHESTRA KV 371 CORNO PRINCIPALE IN FA/F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IN ES FUR HORN UND ORCHESTER RONDO IN E-FLAT MAJOR FOR HORN AND ORCHESTRA KV 371 CORNO PRINCIPALE IN FA/F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本书出售、求购地址：https://www.jiaokey.com/book/detail/41014641.html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关键词搜索：https://www.jiaokey.com/tag/RONDO IN ES FUR HORN UND ORCHESTER RONDO IN E-FLAT MAJOR FOR HORN AND ORCHESTRA KV 371 CORNO PRINCIPALE IN FA/F.html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