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AUSGEWAHLTE KLAVIERWERKE CHARAKTERSTUCKE SELECTED PIANO WORKS CHARACTER PIECES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AUSGEWAHLTE KLAVIERWERKE CHARAKTERSTUCKE SELECTED PIANO WORKS CHARACTER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本书出售、求购地址：https://www.jiaokey.com/book/detail/41013843.html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关键词搜索：https://www.jiaokey.com/tag/AUSGEWAHLTE KLAVIERWERKE CHARAKTERSTUCKE SELECTED PIANO WORKS CHARACTER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