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ONE(4) FOR SOLO DRUMMER FOR FRITZ HAUSER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ONE(4) FOR SOLO DRUMMER FOR FRITZ HAUSER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关键词搜索：https://www.jiaokey.com/tag/ONE(4) FOR SOLO DRUMMER FOR FRITZ HAUSER.html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