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WGBH-TV FOR A COMPOSER AND TECHNICIANS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WGBH-TV FOR A COMPOSER AND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本书出售、求购地址：https://www.jiaokey.com/book/detail/41013481.html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关键词搜索：https://www.jiaokey.com/tag/WGBH-TV FOR A COMPOSER AND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