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FIVE(4) FOR SOPRANO SAXOPHONE IN B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FIVE(4) FOR SOPRANO SAXOPHONE IN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本书出售、求购地址：https://www.jiaokey.com/book/detail/41013478.html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关键词搜索：https://www.jiaokey.com/tag/FIVE(4) FOR SOPRANO SAXOPHONE IN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