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FOR THREE PLAYERS HAVING A VARIETY OF RECORDERS FOR TRIO DOLCE PLAYER Ⅲ A/B/C/D/E/F/G/H/I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FOR THREE PLAYERS HAVING A VARIETY OF RECORDERS FOR TRIO DOLCE PLAYER Ⅲ A/B/C/D/E/F/G/H/I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本书出售、求购地址：https://www.jiaokey.com/book/detail/41013466.html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关键词搜索：https://www.jiaokey.com/tag/THREE FOR THREE PLAYERS HAVING A VARIETY OF RECORDERS FOR TRIO DOLCE PLAYER Ⅲ A/B/C/D/E/F/G/H/I.html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