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SCHONE MULLERIN OP.25 TIEFE STIMME/LOW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SCHONE MULLERIN OP.25 TIEFE STIMME/LOW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本书出售、求购地址：https://www.jiaokey.com/book/detail/41013186.html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关键词搜索：https://www.jiaokey.com/tag/DIE SCHONE MULLERIN OP.25 TIEFE STIMME/LOW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