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UND SONATE C-MOLL KV 475/457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UND SONATE C-MOLL KV 475/457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本书出售、求购地址：https://www.jiaokey.com/book/detail/41012687.html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关键词搜索：https://www.jiaokey.com/tag/FANTASIE UND SONATE C-MOLL KV 475/457.html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