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Ⅳ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本书出售、求购地址：https://www.jiaokey.com/book/detail/41012633.html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关键词搜索：https://www.jiaokey.com/tag/VARIATIONS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