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Ⅵ: KAMMERMUSIK BAND 4 STREICHQUARTETTE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Ⅵ: KAMMERMUSIK BAND 4 STREICHQUARTETTE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本书出售、求购地址：https://www.jiaokey.com/book/detail/41012112.html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Ⅵ: KAMMERMUSIK BAND 4 STREICHQUARTETTE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