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Ⅷ: KAMMERMUSIK WERKGRUPPE 22: QUINTETTE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Ⅷ: KAMMERMUSIK WERKGRUPPE 22: QUINTETTE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本书出售、求购地址：https://www.jiaokey.com/book/detail/41012110.html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Ⅷ: KAMMERMUSIK WERKGRUPPE 22: QUINTETTE.html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