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KUNST DER FUGE BANDⅠ: FRUHERE FASSUNG DER AUTOGRAPHEN PARTITUR THE ART OF FUGUE VOL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KUNST DER FUGE BANDⅠ: FRUHERE FASSUNG DER AUTOGRAPHEN PARTITUR THE ART OF FUGUE VOL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C.F.PETERS.FRANKFURT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本书出售、求购地址：https://www.jiaokey.com/book/detail/41012059.html</w:t>
      </w:r>
    </w:p>
    <w:p>
      <w:r>
        <w:t>更多相关图书推荐：https://www.jiaokey.com</w:t>
      </w:r>
    </w:p>
    <w:p>
      <w:r>
        <w:t>C.F.PETERS.FRANKFURT 出版图书：https://www.jiaokey.com/tag/C.F.PETERS.FRANKFURT.html</w:t>
      </w:r>
    </w:p>
    <w:p>
      <w:r>
        <w:t>关键词搜索：https://www.jiaokey.com/tag/DIE KUNST DER FUGE BANDⅠ: FRUHERE FASSUNG DER AUTOGRAPHEN PARTITUR THE ART OF FUGUE VOL.html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