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SAMTLICHE KLAVIERWERKE BAND Ⅳ STUDIEN-EDITION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SAMTLICHE KLAVIERWERKE BAND Ⅳ STUDIEN-EDITION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本书出售、求购地址：https://www.jiaokey.com/book/detail/41011859.html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关键词搜索：https://www.jiaokey.com/tag/SAMTLICHE KLAVIERWERKE BAND Ⅳ STUDIEN-EDITION.html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