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CAPRICCI FUR VIOLONCELLO SOLO OPUS 25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CAPRICCI FUR VIOLONCELLO SOLO OPUS 25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关键词搜索：https://www.jiaokey.com/tag/ZWOLF CAPRICCI FUR VIOLONCELLO SOLO OPUS 25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