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CAPRICCI FUR VIOLINE SOLO OPUS 1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CAPRICCI FUR VIOLINE SOLO OPUS 1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本书出售、求购地址：https://www.jiaokey.com/book/detail/41011851.html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关键词搜索：https://www.jiaokey.com/tag/24 CAPRICCI FUR VIOLINE SOLO OPUS 1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