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SAXOPHONE CATALOGUE THEMATIQUE THEMATIC CATALOGUE THEMATISCHER KATALOG CATALOGO TEMATICO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SAXOPHONE CATALOGUE THEMATIQUE THEMATIC CATALOGUE THEMATISCHER KATALOG CATALOGO TEMATICO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本书出售、求购地址：https://www.jiaokey.com/book/detail/41011652.html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关键词搜索：https://www.jiaokey.com/tag/MUSIQUE POUR SAXOPHONE CATALOGUE THEMATIQUE THEMATIC CATALOGUE THEMATISCHER KATALOG CATALOGO TEMATICO.html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