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ORGELWERKE BAND 7 SECHS SONATEN UND VERSCHIEDENE EINZELWERKE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ORGELWERKE BAND 7 SECHS SONATEN UND VERSCHIEDENE EINZELWERKE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本书出售、求购地址：https://www.jiaokey.com/book/detail/41011303.html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Ⅳ: ORGELWERKE BAND 7 SECHS SONATEN UND VERSCHIEDENE EINZELWERKE.html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