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ORGELWERKE BAND 3 DIE EINZELN UBERLIEFERTEN ORGELCHORALE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ORGELWERKE BAND 3 DIE EINZELN UBERLIEFERTEN ORGELCHORALE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ORGELWERKE BAND 3 DIE EINZELN UBERLIEFERTEN ORGELCHORALE.html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