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Ⅰ: KANTATEN BAND 32.1 RATSWAHLKANTATEN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Ⅰ: KANTATEN BAND 32.1 RATSWAHLKANTATEN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本书出售、求购地址：https://www.jiaokey.com/book/detail/41011271.html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Ⅰ: KANTATEN BAND 32.1 RATSWAHLKANTATEN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