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Ⅰ: KANTATEN BAND 17.1 ZUM 4.SONNTAG NACH TRINITATIS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Ⅰ: KANTATEN BAND 17.1 ZUM 4.SONNTAG NACH TRINITATIS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本书出售、求购地址：https://www.jiaokey.com/book/detail/41011269.html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Ⅰ: KANTATEN BAND 17.1 ZUM 4.SONNTAG NACH TRINITATIS.html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