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 ORCHESTERWERKE WERKGRUPPE 13: TANZE UND MARSCHE ABTEILUNG 2: MARSCHE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 ORCHESTERWERKE WERKGRUPPE 13: TANZE UND MARSCHE ABTEILUNG 2: MARSCHE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本书出售、求购地址：https://www.jiaokey.com/book/detail/41011042.html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Ⅳ ORCHESTERWERKE WERKGRUPPE 13: TANZE UND MARSCHE ABTEILUNG 2: MARSCHE.html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