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 KONZERTE WERKGRUPPE 14: KONZERTE FUR EIN ODER MEHRERE STREICH-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 KONZERTE WERKGRUPPE 14: KONZERTE FUR EIN ODER MEHRERE STREICH-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本书出售、求购地址：https://www.jiaokey.com/book/detail/41011019.html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Ⅴ KONZERTE WERKGRUPPE 14: KONZERTE FUR EIN ODER MEHRERE STREICH-.html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