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OPERA IN FOUR (OR FIVE)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OPERA IN FOUR (OR FIVE)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OPERA IN FOUR (OR FIVE)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