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Stem Cell Microenvironment and Its Role in Regenerative Medicine and Cancer Pathogenesis</w:t>
      </w:r>
    </w:p>
    <w:p>
      <w:r>
        <w:rPr>
          <w:rFonts w:ascii="宋体" w:hAnsi="宋体" w:eastAsia="宋体"/>
          <w:sz w:val="24"/>
        </w:rPr>
        <w:t>Cristian Pablo Pennisi; Mayuri Sinha Prasad; Pranela Rameshwar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Stem Cell Microenvironment and Its Role in Regenerative Medicine and Cancer 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 Pablo Pennisi; Mayuri Sinha Prasad; Pranela Rameshwar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本书出售、求购地址：https://www.jiaokey.com/book/detail/41004064.html</w:t>
      </w:r>
    </w:p>
    <w:p>
      <w:r>
        <w:t>更多相关图书推荐：https://www.jiaokey.com</w:t>
      </w:r>
    </w:p>
    <w:p>
      <w:r>
        <w:t>Cristian Pablo Pennisi; Mayuri Sinha Prasad; Pranela Rameshwar 其他作品：https://www.jiaokey.com/tag/Cristian Pablo Pennisi; Mayuri Sinha Prasad; Pranela Rameshwar.html</w:t>
      </w:r>
    </w:p>
    <w:p>
      <w:r>
        <w:t>River Publishers 出版图书：https://www.jiaokey.com/tag/River Publishers.html</w:t>
      </w:r>
    </w:p>
    <w:p>
      <w:r>
        <w:t>关键词搜索：https://www.jiaokey.com/tag/The Stem Cell Microenvironment and Its Role in Regenerative Medicine and Cancer 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