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 systems and operational codes: selected essays of W.Michael Reisman = 神秘系统与潜规则: W.迈克尔·赖斯曼教授国际法文集</w:t>
      </w:r>
    </w:p>
    <w:p>
      <w:r>
        <w:rPr>
          <w:rFonts w:ascii="宋体" w:hAnsi="宋体" w:eastAsia="宋体"/>
          <w:sz w:val="24"/>
        </w:rPr>
        <w:t>Guiguo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 systems and operational codes: selected essays of W.Michael Reisman = 神秘系统与潜规则: W.迈克尔·赖斯曼教授国际法文集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Guiguo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本书出售、求购地址：https://www.jiaokey.com/book/detail/41000464.html</w:t>
      </w:r>
    </w:p>
    <w:p>
      <w:r>
        <w:t>更多相关图书推荐：https://www.jiaokey.com</w:t>
      </w:r>
    </w:p>
    <w:p>
      <w:r>
        <w:t>Guiguo Wang 其他作品：https://www.jiaokey.com/tag/Guiguo Wang.html</w:t>
      </w:r>
    </w:p>
    <w:p>
      <w:r>
        <w:t>关键词搜索：https://www.jiaokey.com/tag/Myth systems and operational codes: selected essays of W.Michael Reisman = 神秘系统与潜规则: W.迈克尔·赖斯曼教授国际法文集.html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