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precision robots: a project-based approach to the study of mechatronics and robotics</w:t>
      </w:r>
    </w:p>
    <w:p>
      <w:r>
        <w:rPr>
          <w:rFonts w:ascii="宋体" w:hAnsi="宋体" w:eastAsia="宋体"/>
          <w:sz w:val="24"/>
        </w:rPr>
        <w:t xml:space="preserve"> Yueh Jaw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precision robots: a project-based approach to the study of mechatronics and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Yueh Jaw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本书出售、求购地址：https://www.jiaokey.com/book/detail/41000224.html</w:t>
      </w:r>
    </w:p>
    <w:p>
      <w:r>
        <w:t>更多相关图书推荐：https://www.jiaokey.com</w:t>
      </w:r>
    </w:p>
    <w:p>
      <w:r>
        <w:t xml:space="preserve"> Yueh Jaw Lin 其他作品：https://www.jiaokey.com/tag/ Yueh Jaw Lin.html</w:t>
      </w:r>
    </w:p>
    <w:p>
      <w:r>
        <w:t>关键词搜索：https://www.jiaokey.com/tag/Creating precision robots: a project-based approach to the study of mechatronics and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