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Tone Sandhi: Patterns across Chinese Dialects = 汉语方言的连读变调模式</w:t>
      </w:r>
    </w:p>
    <w:p>
      <w:r>
        <w:rPr>
          <w:rFonts w:ascii="宋体" w:hAnsi="宋体" w:eastAsia="宋体"/>
          <w:sz w:val="24"/>
        </w:rPr>
        <w:t>Matthew Y.Chen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Tone Sandhi: Patterns across Chinese Dialects = 汉语方言的连读变调模式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Y.Chen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外语教学与研究出版社;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本书出售、求购地址：https://www.jiaokey.com/book/detail/40997723.html</w:t>
      </w:r>
    </w:p>
    <w:p>
      <w:r>
        <w:t>更多相关图书推荐：https://www.jiaokey.com</w:t>
      </w:r>
    </w:p>
    <w:p>
      <w:r>
        <w:t>Matthew Y.Chen 其他作品：https://www.jiaokey.com/tag/Matthew Y.Chen.html</w:t>
      </w:r>
    </w:p>
    <w:p>
      <w:r>
        <w:t>外语教学与研究出版社; 剑桥大学出版社 出版图书：https://www.jiaokey.com/tag/外语教学与研究出版社; 剑桥大学出版社.html</w:t>
      </w:r>
    </w:p>
    <w:p>
      <w:r>
        <w:t>关键词搜索：https://www.jiaokey.com/tag/Tone Sandhi: Patterns across Chinese Dialects = 汉语方言的连读变调模式.html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