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on the English figures of amplification and distortion = 英语增强和变形修辞格研究</w:t>
      </w:r>
    </w:p>
    <w:p>
      <w:r>
        <w:rPr>
          <w:rFonts w:ascii="宋体" w:hAnsi="宋体" w:eastAsia="宋体"/>
          <w:sz w:val="24"/>
        </w:rPr>
        <w:t>韩仲谦著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on the English figures of amplification and distortion = 英语增强和变形修辞格研究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本书出售、求购地址：https://www.jiaokey.com/book/detail/40996605.html</w:t>
      </w:r>
    </w:p>
    <w:p>
      <w:r>
        <w:t>更多相关图书推荐：https://www.jiaokey.com</w:t>
      </w:r>
    </w:p>
    <w:p>
      <w:r>
        <w:t>韩仲谦著 其他作品：https://www.jiaokey.com/tag/韩仲谦著.html</w:t>
      </w:r>
    </w:p>
    <w:p>
      <w:r>
        <w:t>国防工业出版社 出版图书：https://www.jiaokey.com/tag/国防工业出版社.html</w:t>
      </w:r>
    </w:p>
    <w:p>
      <w:r>
        <w:t>关键词搜索：https://www.jiaokey.com/tag/A study on the English figures of amplification and distortion = 英语增强和变形修辞格研究.html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