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英语教学理论与实践新探</w:t>
      </w:r>
    </w:p>
    <w:p>
      <w:r>
        <w:rPr>
          <w:rFonts w:ascii="宋体" w:hAnsi="宋体" w:eastAsia="宋体"/>
          <w:sz w:val="24"/>
        </w:rPr>
        <w:t>范烨; 季佩英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英语教学理论与实践新探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范烨; 季佩英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本书出售、求购地址：https://www.jiaokey.com/book/detail/40993101.html</w:t>
      </w:r>
    </w:p>
    <w:p>
      <w:r>
        <w:t>更多相关图书推荐：https://www.jiaokey.com</w:t>
      </w:r>
    </w:p>
    <w:p>
      <w:r>
        <w:t>范烨; 季佩英 其他作品：https://www.jiaokey.com/tag/范烨; 季佩英.html</w:t>
      </w:r>
    </w:p>
    <w:p>
      <w:r>
        <w:t>复旦大学出版社 出版图书：https://www.jiaokey.com/tag/复旦大学出版社.html</w:t>
      </w:r>
    </w:p>
    <w:p>
      <w:r>
        <w:t>关键词搜索：https://www.jiaokey.com/tag/英语教学理论与实践新探.html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