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Materials Science The Microstructure-Property Relationship Using Metals as Model Systems</w:t>
      </w:r>
    </w:p>
    <w:p>
      <w:r>
        <w:rPr>
          <w:rFonts w:ascii="宋体" w:hAnsi="宋体" w:eastAsia="宋体"/>
          <w:sz w:val="24"/>
        </w:rPr>
        <w:t>Eric J.Mittemeijer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Materials Science The Microstructure-Property Relationship Using Metals as Model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J.Mittemeijer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本书出售、求购地址：https://www.jiaokey.com/book/detail/40993034.html</w:t>
      </w:r>
    </w:p>
    <w:p>
      <w:r>
        <w:t>更多相关图书推荐：https://www.jiaokey.com</w:t>
      </w:r>
    </w:p>
    <w:p>
      <w:r>
        <w:t>Eric J.Mittemeijer 其他作品：https://www.jiaokey.com/tag/Eric J.Mittemeijer.html</w:t>
      </w:r>
    </w:p>
    <w:p>
      <w:r>
        <w:t>关键词搜索：https://www.jiaokey.com/tag/Fundamentals of Materials Science The Microstructure-Property Relationship Using Metals as Model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