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STEFAN KURTEN HERE COMES THE NIGHT PAPIERARBEITEN WORKS ON PAPER 2009-2013</w:t>
      </w:r>
    </w:p>
    <w:p>
      <w:r>
        <w:rPr>
          <w:rFonts w:ascii="宋体" w:hAnsi="宋体" w:eastAsia="宋体"/>
          <w:sz w:val="24"/>
        </w:rPr>
        <w:t>OLIVER ZYBOK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STEFAN KURTEN HERE COMES THE NIGHT PAPIERARBEITEN WORKS ON PAPER 2009-2013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ZYBOK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本书出售、求购地址：https://www.jiaokey.com/book/detail/40991975.html</w:t>
      </w:r>
    </w:p>
    <w:p>
      <w:r>
        <w:t>更多相关图书推荐：https://www.jiaokey.com</w:t>
      </w:r>
    </w:p>
    <w:p>
      <w:r>
        <w:t>OLIVER ZYBOK 其他作品：https://www.jiaokey.com/tag/OLIVER ZYBOK.html</w:t>
      </w:r>
    </w:p>
    <w:p>
      <w:r>
        <w:t>HATJE CANTZ 出版图书：https://www.jiaokey.com/tag/HATJE CANTZ.html</w:t>
      </w:r>
    </w:p>
    <w:p>
      <w:r>
        <w:t>关键词搜索：https://www.jiaokey.com/tag/STEFAN KURTEN HERE COMES THE NIGHT PAPIERARBEITEN WORKS ON PAPER 2009-2013.html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