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Design For An Increasingly Older Population: Redefining Assisted Living For The Mentally And Physically Frail</w:t>
      </w:r>
    </w:p>
    <w:p>
      <w:r>
        <w:rPr>
          <w:rFonts w:ascii="宋体" w:hAnsi="宋体" w:eastAsia="宋体"/>
          <w:sz w:val="24"/>
        </w:rPr>
        <w:t xml:space="preserve"> Faia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Design For An Increasingly Older Population: Redefining Assisted Living For The Mentally And Physically Frail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本书出售、求购地址：https://www.jiaokey.com/book/detail/40989889.html</w:t>
      </w:r>
    </w:p>
    <w:p>
      <w:r>
        <w:t>更多相关图书推荐：https://www.jiaokey.com</w:t>
      </w:r>
    </w:p>
    <w:p>
      <w:r>
        <w:t xml:space="preserve"> Faia 其他作品：https://www.jiaokey.com/tag/ Faia.html</w:t>
      </w:r>
    </w:p>
    <w:p>
      <w:r>
        <w:t>Wiley 出版图书：https://www.jiaokey.com/tag/Wiley.html</w:t>
      </w:r>
    </w:p>
    <w:p>
      <w:r>
        <w:t>关键词搜索：https://www.jiaokey.com/tag/Housing Design For An Increasingly Older Population: Redefining Assisted Living For The Mentally And Physically Frail.html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