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STEELWORK FOR BULIDING AND ARCHITECTURAL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STEELWORK FOR BULIDING AND ARCHITECTURAL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本书出售、求购地址：https://www.jiaokey.com/book/detail/40988118.html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关键词搜索：https://www.jiaokey.com/tag/STRUCTURAL STEELWORK FOR BULIDING AND ARCHITECTURAL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