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Verification of Communication Protocols in Web Services: Model-Checking Service Compositions</w:t>
      </w:r>
    </w:p>
    <w:p>
      <w:r>
        <w:rPr>
          <w:rFonts w:ascii="宋体" w:hAnsi="宋体" w:eastAsia="宋体"/>
          <w:sz w:val="24"/>
        </w:rPr>
        <w:t>Zahir Tari; Peter Bertok; Anshuman Mukherjee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Verification of Communication Protocols in Web Services: Model-Checking Service Compositions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Zahir Tari; Peter Bertok; Anshuman Mukherjee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WILEY; 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本书出售、求购地址：https://www.jiaokey.com/book/detail/40987247.html</w:t>
      </w:r>
    </w:p>
    <w:p>
      <w:r>
        <w:t>更多相关图书推荐：https://www.jiaokey.com</w:t>
      </w:r>
    </w:p>
    <w:p>
      <w:r>
        <w:t>Zahir Tari; Peter Bertok; Anshuman Mukherjee 其他作品：https://www.jiaokey.com/tag/Zahir Tari; Peter Bertok; Anshuman Mukherjee.html</w:t>
      </w:r>
    </w:p>
    <w:p>
      <w:r>
        <w:t>WILEY; IEEE 出版图书：https://www.jiaokey.com/tag/WILEY; IEEE.html</w:t>
      </w:r>
    </w:p>
    <w:p>
      <w:r>
        <w:t>关键词搜索：https://www.jiaokey.com/tag/Verification of Communication Protocols in Web Services: Model-Checking Service Compositions.html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