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BIENNIAL UNIVERSITY/GOVERNMENT/INDUSTRY MICROELECTRONICS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BIENNIAL UNIVERSITY/GOVERNMENT/INDUSTRY MICROELECTRONICS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本书出售、求购地址：https://www.jiaokey.com/book/detail/40986775.html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关键词搜索：https://www.jiaokey.com/tag/6TH BIENNIAL UNIVERSITY/GOVERNMENT/INDUSTRY MICROELECTRONICS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