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SHOCK ON AN ORTHOTROPIC CYLINDRICAL SHELL OF FINITE LENGTH DUE TO AN INSTANTANEOUS POINT HEAT SOURCE 1975</w:t>
      </w:r>
    </w:p>
    <w:p>
      <w:r>
        <w:rPr>
          <w:rFonts w:ascii="宋体" w:hAnsi="宋体" w:eastAsia="宋体"/>
          <w:sz w:val="24"/>
        </w:rPr>
        <w:t>HUA KAWI WOO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SHOCK ON AN ORTHOTROPIC CYLINDRICAL SHELL OF FINITE LENGTH DUE TO AN INSTANTANEOUS POINT HEAT SOURCE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 KAWI WOO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MAJOR PROFESSOR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本书出售、求购地址：https://www.jiaokey.com/book/detail/40986496.html</w:t>
      </w:r>
    </w:p>
    <w:p>
      <w:r>
        <w:t>更多相关图书推荐：https://www.jiaokey.com</w:t>
      </w:r>
    </w:p>
    <w:p>
      <w:r>
        <w:t>HUA KAWI WOO 其他作品：https://www.jiaokey.com/tag/HUA KAWI WOO.html</w:t>
      </w:r>
    </w:p>
    <w:p>
      <w:r>
        <w:t>MAJOR PROFESSOR 出版图书：https://www.jiaokey.com/tag/MAJOR PROFESSOR.html</w:t>
      </w:r>
    </w:p>
    <w:p>
      <w:r>
        <w:t>关键词搜索：https://www.jiaokey.com/tag/THERMAL SHOCK ON AN ORTHOTROPIC CYLINDRICAL SHELL OF FINITE LENGTH DUE TO AN INSTANTANEOUS POINT HEAT SOURCE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