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ACTS/BASSOON III-IV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ACTS/BASSOON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ACTS/BASSOON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