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各国入出港事務手続案内 1980年版</w:t>
      </w:r>
    </w:p>
    <w:p>
      <w:r>
        <w:rPr>
          <w:rFonts w:ascii="宋体" w:hAnsi="宋体" w:eastAsia="宋体"/>
          <w:sz w:val="24"/>
        </w:rPr>
        <w:t>ジヤパンライン海務部编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各国入出港事務手続案内 1980年版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ジヤパンライン海務部编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本书出售、求购地址：https://www.jiaokey.com/book/detail/40983968.html</w:t>
      </w:r>
    </w:p>
    <w:p>
      <w:r>
        <w:t>更多相关图书推荐：https://www.jiaokey.com</w:t>
      </w:r>
    </w:p>
    <w:p>
      <w:r>
        <w:t>ジヤパンライン海務部编 其他作品：https://www.jiaokey.com/tag/ジヤパンライン海務部编.html</w:t>
      </w:r>
    </w:p>
    <w:p>
      <w:r>
        <w:t>成山堂書店 出版图书：https://www.jiaokey.com/tag/成山堂書店.html</w:t>
      </w:r>
    </w:p>
    <w:p>
      <w:r>
        <w:t>关键词搜索：https://www.jiaokey.com/tag/各国入出港事務手続案内 1980年版.html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