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luta política em Portugal nos finais do Antigo Regime vol.2 As Críticas à Reforma de 1803</w:t>
      </w:r>
    </w:p>
    <w:p>
      <w:r>
        <w:rPr>
          <w:rFonts w:ascii="宋体" w:hAnsi="宋体" w:eastAsia="宋体"/>
          <w:sz w:val="24"/>
        </w:rPr>
        <w:t>de Manuel Amaral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luta política em Portugal nos finais do Antigo Regime vol.2 As Críticas à Reforma de 1803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Manuel Amaral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Tribuna da Historia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本书出售、求购地址：https://www.jiaokey.com/book/detail/40983894.html</w:t>
      </w:r>
    </w:p>
    <w:p>
      <w:r>
        <w:t>更多相关图书推荐：https://www.jiaokey.com</w:t>
      </w:r>
    </w:p>
    <w:p>
      <w:r>
        <w:t>de Manuel Amaral 其他作品：https://www.jiaokey.com/tag/de Manuel Amaral.html</w:t>
      </w:r>
    </w:p>
    <w:p>
      <w:r>
        <w:t>Tribuna da Historia 出版图书：https://www.jiaokey.com/tag/Tribuna da Historia.html</w:t>
      </w:r>
    </w:p>
    <w:p>
      <w:r>
        <w:t>关键词搜索：https://www.jiaokey.com/tag/A luta política em Portugal nos finais do Antigo Regime vol.2 As Críticas à Reforma de 1803.html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