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Shipping in the Mediterranean during the Napoleonic Wars: The Untold Story of a Successful Adaptation</w:t>
      </w:r>
    </w:p>
    <w:p>
      <w:r>
        <w:rPr>
          <w:rFonts w:ascii="宋体" w:hAnsi="宋体" w:eastAsia="宋体"/>
          <w:sz w:val="24"/>
        </w:rPr>
        <w:t>Katerina Galani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Shipping in the Mediterranean during the Napoleonic Wars: The Untold Story of a Successful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Katerina Galani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本书出售、求购地址：https://www.jiaokey.com/book/detail/40978805.html</w:t>
      </w:r>
    </w:p>
    <w:p>
      <w:r>
        <w:t>更多相关图书推荐：https://www.jiaokey.com</w:t>
      </w:r>
    </w:p>
    <w:p>
      <w:r>
        <w:t>Katerina Galani 其他作品：https://www.jiaokey.com/tag/Katerina Galani.html</w:t>
      </w:r>
    </w:p>
    <w:p>
      <w:r>
        <w:t>Brill 出版图书：https://www.jiaokey.com/tag/Brill.html</w:t>
      </w:r>
    </w:p>
    <w:p>
      <w:r>
        <w:t>关键词搜索：https://www.jiaokey.com/tag/British Shipping in the Mediterranean during the Napoleonic Wars: The Untold Story of a Successful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