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ORAWING USING THE TEHTRONIX GRAPHIC SYSTEM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ORAWING USING THE TEHTRONIX GRAPHIC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关键词搜索：https://www.jiaokey.com/tag/COMPUTER AIDED ORAWING USING THE TEHTRONIX GRAPHIC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