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 per violoncello solo e sette esechtori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 per violoncello solo e sette esechtori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关键词搜索：https://www.jiaokey.com/tag/Dialog per violoncello solo e sette esechtori.html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