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d-dur fur violoncello(fagott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d-dur fur violoncello(fagott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本书出售、求购地址：https://www.jiaokey.com/book/detail/40975860.html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关键词搜索：https://www.jiaokey.com/tag/sonate d-dur fur violoncello(fagott.html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