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Mister Dog: the dog who belonged to himself 1st Random House ed</w:t>
      </w:r>
    </w:p>
    <w:p>
      <w:r>
        <w:rPr>
          <w:rFonts w:ascii="宋体" w:hAnsi="宋体" w:eastAsia="宋体"/>
          <w:sz w:val="24"/>
        </w:rPr>
        <w:t>Margaret Wise Brown; Garth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Mister Dog: the dog who belonged to himself 1st Random House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Wise Brown; Garth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本书出售、求购地址：https://www.jiaokey.com/book/detail/40970544.html</w:t>
      </w:r>
    </w:p>
    <w:p>
      <w:r>
        <w:t>更多相关图书推荐：https://www.jiaokey.com</w:t>
      </w:r>
    </w:p>
    <w:p>
      <w:r>
        <w:t>Margaret Wise Brown; Garth Williams 其他作品：https://www.jiaokey.com/tag/Margaret Wise Brown; Garth Williams.html</w:t>
      </w:r>
    </w:p>
    <w:p>
      <w:r>
        <w:t>Random House 出版图书：https://www.jiaokey.com/tag/Random House.html</w:t>
      </w:r>
    </w:p>
    <w:p>
      <w:r>
        <w:t>关键词搜索：https://www.jiaokey.com/tag/Mister Dog: the dog who belonged to himself 1st Random House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