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per viola ed orchestra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per viola ed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本书出售、求购地址：https://www.jiaokey.com/book/detail/40967252.html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关键词搜索：https://www.jiaokey.com/tag/Concerto per viola ed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