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Multimodal Transport in the ESCAP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Multimodal Transport in the ESCAP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本书出售、求购地址：https://www.jiaokey.com/book/detail/40964615.html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Development of Multimodal Transport in the ESCAP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