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メガバンク管理職だった僕が気づいたお金と宇宙の不思議な法則</w:t>
      </w:r>
    </w:p>
    <w:p>
      <w:r>
        <w:rPr>
          <w:rFonts w:ascii="宋体" w:hAnsi="宋体" w:eastAsia="宋体"/>
          <w:sz w:val="24"/>
        </w:rPr>
        <w:t>畠山晃著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メガバンク管理職だった僕が気づいたお金と宇宙の不思議な法則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畠山晃著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本书出售、求购地址：https://www.jiaokey.com/book/detail/40963216.html</w:t>
      </w:r>
    </w:p>
    <w:p>
      <w:r>
        <w:t>更多相关图书推荐：https://www.jiaokey.com</w:t>
      </w:r>
    </w:p>
    <w:p>
      <w:r>
        <w:t>畠山晃著 其他作品：https://www.jiaokey.com/tag/畠山晃著.html</w:t>
      </w:r>
    </w:p>
    <w:p>
      <w:r>
        <w:t>ダイヤモンド社 出版图书：https://www.jiaokey.com/tag/ダイヤモンド社.html</w:t>
      </w:r>
    </w:p>
    <w:p>
      <w:r>
        <w:t>关键词搜索：https://www.jiaokey.com/tag/メガバンク管理職だった僕が気づいたお金と宇宙の不思議な法則.html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