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廣澤寺伝来小笠原流弓馬故実書</w:t>
      </w:r>
    </w:p>
    <w:p>
      <w:r>
        <w:rPr>
          <w:rFonts w:ascii="宋体" w:hAnsi="宋体" w:eastAsia="宋体"/>
          <w:sz w:val="24"/>
        </w:rPr>
        <w:t xml:space="preserve"> 後藤芳孝編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廣澤寺伝来小笠原流弓馬故実書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後藤芳孝編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本书出售、求购地址：https://www.jiaokey.com/book/detail/40963190.html</w:t>
      </w:r>
    </w:p>
    <w:p>
      <w:r>
        <w:t>更多相关图书推荐：https://www.jiaokey.com</w:t>
      </w:r>
    </w:p>
    <w:p>
      <w:r>
        <w:t xml:space="preserve"> 後藤芳孝編 其他作品：https://www.jiaokey.com/tag/ 後藤芳孝編.html</w:t>
      </w:r>
    </w:p>
    <w:p>
      <w:r>
        <w:t>岩田書院 出版图书：https://www.jiaokey.com/tag/岩田書院.html</w:t>
      </w:r>
    </w:p>
    <w:p>
      <w:r>
        <w:t>关键词搜索：https://www.jiaokey.com/tag/廣澤寺伝来小笠原流弓馬故実書.html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