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設備工事の実務: 機材搬入かる据付まで</w:t>
      </w:r>
    </w:p>
    <w:p>
      <w:r>
        <w:rPr>
          <w:rFonts w:ascii="宋体" w:hAnsi="宋体" w:eastAsia="宋体"/>
          <w:sz w:val="24"/>
        </w:rPr>
        <w:t>石塚清文著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設備工事の実務: 機材搬入かる据付まで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石塚清文著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本书出售、求购地址：https://www.jiaokey.com/book/detail/40953204.html</w:t>
      </w:r>
    </w:p>
    <w:p>
      <w:r>
        <w:t>更多相关图书推荐：https://www.jiaokey.com</w:t>
      </w:r>
    </w:p>
    <w:p>
      <w:r>
        <w:t>石塚清文著 其他作品：https://www.jiaokey.com/tag/石塚清文著.html</w:t>
      </w:r>
    </w:p>
    <w:p>
      <w:r>
        <w:t>日本工業出版株式会社 出版图书：https://www.jiaokey.com/tag/日本工業出版株式会社.html</w:t>
      </w:r>
    </w:p>
    <w:p>
      <w:r>
        <w:t>关键词搜索：https://www.jiaokey.com/tag/設備工事の実務: 機材搬入かる据付まで.html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