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日本人と中国人: 真の友人になることができるのか!?</w:t>
      </w:r>
    </w:p>
    <w:p>
      <w:r>
        <w:rPr>
          <w:rFonts w:ascii="宋体" w:hAnsi="宋体" w:eastAsia="宋体"/>
          <w:sz w:val="24"/>
        </w:rPr>
        <w:t xml:space="preserve"> 陳澤禎著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日本人と中国人: 真の友人になることができるのか!?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陳澤禎著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本书出售、求购地址：https://www.jiaokey.com/book/detail/40949580.html</w:t>
      </w:r>
    </w:p>
    <w:p>
      <w:r>
        <w:t>更多相关图书推荐：https://www.jiaokey.com</w:t>
      </w:r>
    </w:p>
    <w:p>
      <w:r>
        <w:t xml:space="preserve"> 陳澤禎著 其他作品：https://www.jiaokey.com/tag/ 陳澤禎著.html</w:t>
      </w:r>
    </w:p>
    <w:p>
      <w:r>
        <w:t>光人社 出版图书：https://www.jiaokey.com/tag/光人社.html</w:t>
      </w:r>
    </w:p>
    <w:p>
      <w:r>
        <w:t>关键词搜索：https://www.jiaokey.com/tag/日本人と中国人: 真の友人になることができるのか!?.html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